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87" w:rsidRDefault="00206987" w:rsidP="00206987">
      <w:pPr>
        <w:spacing w:before="58" w:after="58" w:line="403" w:lineRule="atLeast"/>
        <w:ind w:left="116" w:right="116"/>
        <w:jc w:val="center"/>
        <w:outlineLvl w:val="2"/>
        <w:rPr>
          <w:rFonts w:ascii="Tahoma" w:eastAsia="Times New Roman" w:hAnsi="Tahoma" w:cs="Tahoma"/>
          <w:color w:val="0053F9"/>
          <w:sz w:val="29"/>
          <w:szCs w:val="29"/>
          <w:lang w:eastAsia="ru-RU"/>
        </w:rPr>
      </w:pPr>
      <w:r>
        <w:rPr>
          <w:rFonts w:ascii="Tahoma" w:eastAsia="Times New Roman" w:hAnsi="Tahoma" w:cs="Tahoma"/>
          <w:color w:val="0053F9"/>
          <w:sz w:val="29"/>
          <w:szCs w:val="29"/>
          <w:lang w:eastAsia="ru-RU"/>
        </w:rPr>
        <w:t>Консультация</w:t>
      </w:r>
      <w:bookmarkStart w:id="0" w:name="_GoBack"/>
      <w:bookmarkEnd w:id="0"/>
      <w:r w:rsidRPr="00206987">
        <w:rPr>
          <w:rFonts w:ascii="Tahoma" w:eastAsia="Times New Roman" w:hAnsi="Tahoma" w:cs="Tahoma"/>
          <w:color w:val="0053F9"/>
          <w:sz w:val="29"/>
          <w:szCs w:val="29"/>
          <w:lang w:eastAsia="ru-RU"/>
        </w:rPr>
        <w:t xml:space="preserve"> родителям</w:t>
      </w:r>
    </w:p>
    <w:p w:rsidR="00206987" w:rsidRPr="00206987" w:rsidRDefault="00206987" w:rsidP="00206987">
      <w:pPr>
        <w:spacing w:before="58" w:after="58" w:line="403" w:lineRule="atLeast"/>
        <w:ind w:left="116" w:right="116"/>
        <w:jc w:val="center"/>
        <w:outlineLvl w:val="2"/>
        <w:rPr>
          <w:rFonts w:ascii="Tahoma" w:eastAsia="Times New Roman" w:hAnsi="Tahoma" w:cs="Tahoma"/>
          <w:color w:val="0053F9"/>
          <w:sz w:val="29"/>
          <w:szCs w:val="29"/>
          <w:lang w:eastAsia="ru-RU"/>
        </w:rPr>
      </w:pPr>
      <w:r w:rsidRPr="00206987">
        <w:rPr>
          <w:rFonts w:ascii="Tahoma" w:eastAsia="Times New Roman" w:hAnsi="Tahoma" w:cs="Tahoma"/>
          <w:color w:val="0053F9"/>
          <w:sz w:val="29"/>
          <w:szCs w:val="29"/>
          <w:lang w:eastAsia="ru-RU"/>
        </w:rPr>
        <w:t xml:space="preserve"> «Ребенок-непоседа или все о </w:t>
      </w:r>
      <w:proofErr w:type="spellStart"/>
      <w:r w:rsidRPr="00206987">
        <w:rPr>
          <w:rFonts w:ascii="Tahoma" w:eastAsia="Times New Roman" w:hAnsi="Tahoma" w:cs="Tahoma"/>
          <w:color w:val="0053F9"/>
          <w:sz w:val="29"/>
          <w:szCs w:val="29"/>
          <w:lang w:eastAsia="ru-RU"/>
        </w:rPr>
        <w:t>гиперактивных</w:t>
      </w:r>
      <w:proofErr w:type="spellEnd"/>
      <w:r w:rsidRPr="00206987">
        <w:rPr>
          <w:rFonts w:ascii="Tahoma" w:eastAsia="Times New Roman" w:hAnsi="Tahoma" w:cs="Tahoma"/>
          <w:color w:val="0053F9"/>
          <w:sz w:val="29"/>
          <w:szCs w:val="29"/>
          <w:lang w:eastAsia="ru-RU"/>
        </w:rPr>
        <w:t xml:space="preserve"> детях»</w:t>
      </w:r>
      <w:r>
        <w:rPr>
          <w:rFonts w:ascii="Tahoma" w:eastAsia="Times New Roman" w:hAnsi="Tahoma" w:cs="Tahoma"/>
          <w:color w:val="0053F9"/>
          <w:sz w:val="29"/>
          <w:szCs w:val="29"/>
          <w:lang w:eastAsia="ru-RU"/>
        </w:rPr>
        <w:t>.</w:t>
      </w:r>
    </w:p>
    <w:p w:rsidR="00206987" w:rsidRDefault="00206987" w:rsidP="00206987">
      <w:pPr>
        <w:spacing w:before="58" w:after="58" w:line="240" w:lineRule="auto"/>
        <w:ind w:firstLine="184"/>
        <w:rPr>
          <w:rFonts w:ascii="Times New Roman" w:eastAsia="Times New Roman" w:hAnsi="Times New Roman" w:cs="Times New Roman"/>
          <w:sz w:val="28"/>
          <w:szCs w:val="28"/>
          <w:lang w:eastAsia="ru-RU"/>
        </w:rPr>
      </w:pP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Последнее время мы все чаще слышим понятие «</w:t>
      </w:r>
      <w:proofErr w:type="spellStart"/>
      <w:r w:rsidRPr="00206987">
        <w:rPr>
          <w:rFonts w:ascii="Times New Roman" w:eastAsia="Times New Roman" w:hAnsi="Times New Roman" w:cs="Times New Roman"/>
          <w:sz w:val="28"/>
          <w:szCs w:val="28"/>
          <w:lang w:eastAsia="ru-RU"/>
        </w:rPr>
        <w:t>гиперактивный</w:t>
      </w:r>
      <w:proofErr w:type="spellEnd"/>
      <w:r w:rsidRPr="00206987">
        <w:rPr>
          <w:rFonts w:ascii="Times New Roman" w:eastAsia="Times New Roman" w:hAnsi="Times New Roman" w:cs="Times New Roman"/>
          <w:sz w:val="28"/>
          <w:szCs w:val="28"/>
          <w:lang w:eastAsia="ru-RU"/>
        </w:rPr>
        <w:t xml:space="preserve">» ребенок. Какой он? Каковы причины </w:t>
      </w:r>
      <w:proofErr w:type="spellStart"/>
      <w:r w:rsidRPr="00206987">
        <w:rPr>
          <w:rFonts w:ascii="Times New Roman" w:eastAsia="Times New Roman" w:hAnsi="Times New Roman" w:cs="Times New Roman"/>
          <w:sz w:val="28"/>
          <w:szCs w:val="28"/>
          <w:lang w:eastAsia="ru-RU"/>
        </w:rPr>
        <w:t>гиперактивности</w:t>
      </w:r>
      <w:proofErr w:type="spellEnd"/>
      <w:r w:rsidRPr="00206987">
        <w:rPr>
          <w:rFonts w:ascii="Times New Roman" w:eastAsia="Times New Roman" w:hAnsi="Times New Roman" w:cs="Times New Roman"/>
          <w:sz w:val="28"/>
          <w:szCs w:val="28"/>
          <w:lang w:eastAsia="ru-RU"/>
        </w:rPr>
        <w:t xml:space="preserve"> ребенка? Что делать в данной ситуации. Наша тема будет посвящена сегодня именно детской </w:t>
      </w:r>
      <w:proofErr w:type="spellStart"/>
      <w:r w:rsidRPr="00206987">
        <w:rPr>
          <w:rFonts w:ascii="Times New Roman" w:eastAsia="Times New Roman" w:hAnsi="Times New Roman" w:cs="Times New Roman"/>
          <w:sz w:val="28"/>
          <w:szCs w:val="28"/>
          <w:lang w:eastAsia="ru-RU"/>
        </w:rPr>
        <w:t>гиперактивности</w:t>
      </w:r>
      <w:proofErr w:type="spellEnd"/>
      <w:r w:rsidRPr="00206987">
        <w:rPr>
          <w:rFonts w:ascii="Times New Roman" w:eastAsia="Times New Roman" w:hAnsi="Times New Roman" w:cs="Times New Roman"/>
          <w:sz w:val="28"/>
          <w:szCs w:val="28"/>
          <w:lang w:eastAsia="ru-RU"/>
        </w:rPr>
        <w:t>.</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Если говори</w:t>
      </w:r>
      <w:r>
        <w:rPr>
          <w:rFonts w:ascii="Times New Roman" w:eastAsia="Times New Roman" w:hAnsi="Times New Roman" w:cs="Times New Roman"/>
          <w:sz w:val="28"/>
          <w:szCs w:val="28"/>
          <w:lang w:eastAsia="ru-RU"/>
        </w:rPr>
        <w:t>ть подробно, то в переводе с ла</w:t>
      </w:r>
      <w:r w:rsidRPr="00206987">
        <w:rPr>
          <w:rFonts w:ascii="Times New Roman" w:eastAsia="Times New Roman" w:hAnsi="Times New Roman" w:cs="Times New Roman"/>
          <w:sz w:val="28"/>
          <w:szCs w:val="28"/>
          <w:lang w:eastAsia="ru-RU"/>
        </w:rPr>
        <w:t>тинского языка "</w:t>
      </w:r>
      <w:proofErr w:type="gramStart"/>
      <w:r w:rsidRPr="00206987">
        <w:rPr>
          <w:rFonts w:ascii="Times New Roman" w:eastAsia="Times New Roman" w:hAnsi="Times New Roman" w:cs="Times New Roman"/>
          <w:sz w:val="28"/>
          <w:szCs w:val="28"/>
          <w:lang w:eastAsia="ru-RU"/>
        </w:rPr>
        <w:t>активный</w:t>
      </w:r>
      <w:proofErr w:type="gramEnd"/>
      <w:r w:rsidRPr="002069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6987">
        <w:rPr>
          <w:rFonts w:ascii="Times New Roman" w:eastAsia="Times New Roman" w:hAnsi="Times New Roman" w:cs="Times New Roman"/>
          <w:sz w:val="28"/>
          <w:szCs w:val="28"/>
          <w:lang w:eastAsia="ru-RU"/>
        </w:rPr>
        <w:t>значит деятельный, действенный, а греческое слово "</w:t>
      </w:r>
      <w:proofErr w:type="spellStart"/>
      <w:r w:rsidRPr="00206987">
        <w:rPr>
          <w:rFonts w:ascii="Times New Roman" w:eastAsia="Times New Roman" w:hAnsi="Times New Roman" w:cs="Times New Roman"/>
          <w:sz w:val="28"/>
          <w:szCs w:val="28"/>
          <w:lang w:eastAsia="ru-RU"/>
        </w:rPr>
        <w:t>гипер</w:t>
      </w:r>
      <w:proofErr w:type="spellEnd"/>
      <w:r w:rsidRPr="002069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06987">
        <w:rPr>
          <w:rFonts w:ascii="Times New Roman" w:eastAsia="Times New Roman" w:hAnsi="Times New Roman" w:cs="Times New Roman"/>
          <w:sz w:val="28"/>
          <w:szCs w:val="28"/>
          <w:lang w:eastAsia="ru-RU"/>
        </w:rPr>
        <w:t>указывает на превышение нормы. В литературе, в описании таких детей часто употребляются термины: "подвижные", "шустрики", "вечный двигатель", "живчик".</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proofErr w:type="spellStart"/>
      <w:r w:rsidRPr="00206987">
        <w:rPr>
          <w:rFonts w:ascii="Times New Roman" w:eastAsia="Times New Roman" w:hAnsi="Times New Roman" w:cs="Times New Roman"/>
          <w:sz w:val="28"/>
          <w:szCs w:val="28"/>
          <w:lang w:eastAsia="ru-RU"/>
        </w:rPr>
        <w:t>Гиперактивность</w:t>
      </w:r>
      <w:proofErr w:type="spellEnd"/>
      <w:r w:rsidRPr="00206987">
        <w:rPr>
          <w:rFonts w:ascii="Times New Roman" w:eastAsia="Times New Roman" w:hAnsi="Times New Roman" w:cs="Times New Roman"/>
          <w:sz w:val="28"/>
          <w:szCs w:val="28"/>
          <w:lang w:eastAsia="ru-RU"/>
        </w:rPr>
        <w:t xml:space="preserve"> обычно включает в себя склонность быстро отвлекаться, находиться в постоянном</w:t>
      </w:r>
      <w:r>
        <w:rPr>
          <w:rFonts w:ascii="Times New Roman" w:eastAsia="Times New Roman" w:hAnsi="Times New Roman" w:cs="Times New Roman"/>
          <w:sz w:val="28"/>
          <w:szCs w:val="28"/>
          <w:lang w:eastAsia="ru-RU"/>
        </w:rPr>
        <w:t xml:space="preserve"> беспокойном состоянии, в неспо</w:t>
      </w:r>
      <w:r w:rsidRPr="00206987">
        <w:rPr>
          <w:rFonts w:ascii="Times New Roman" w:eastAsia="Times New Roman" w:hAnsi="Times New Roman" w:cs="Times New Roman"/>
          <w:sz w:val="28"/>
          <w:szCs w:val="28"/>
          <w:lang w:eastAsia="ru-RU"/>
        </w:rPr>
        <w:t>собности долго концентрировать свое внимание.</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proofErr w:type="spellStart"/>
      <w:r w:rsidRPr="00206987">
        <w:rPr>
          <w:rFonts w:ascii="Times New Roman" w:eastAsia="Times New Roman" w:hAnsi="Times New Roman" w:cs="Times New Roman"/>
          <w:b/>
          <w:bCs/>
          <w:sz w:val="28"/>
          <w:szCs w:val="28"/>
          <w:u w:val="single"/>
          <w:lang w:eastAsia="ru-RU"/>
        </w:rPr>
        <w:t>Гиперактивный</w:t>
      </w:r>
      <w:proofErr w:type="spellEnd"/>
      <w:r w:rsidRPr="00206987">
        <w:rPr>
          <w:rFonts w:ascii="Times New Roman" w:eastAsia="Times New Roman" w:hAnsi="Times New Roman" w:cs="Times New Roman"/>
          <w:b/>
          <w:bCs/>
          <w:sz w:val="28"/>
          <w:szCs w:val="28"/>
          <w:u w:val="single"/>
          <w:lang w:eastAsia="ru-RU"/>
        </w:rPr>
        <w:t xml:space="preserve"> ребенок сталкивается с тремя типами трудностей:</w:t>
      </w:r>
    </w:p>
    <w:p w:rsidR="00206987" w:rsidRPr="00206987" w:rsidRDefault="00206987" w:rsidP="0020698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xml:space="preserve">Его энергия становится причиной раздражения не только взрослых, но и детей. Он может </w:t>
      </w:r>
      <w:proofErr w:type="gramStart"/>
      <w:r w:rsidRPr="00206987">
        <w:rPr>
          <w:rFonts w:ascii="Times New Roman" w:eastAsia="Times New Roman" w:hAnsi="Times New Roman" w:cs="Times New Roman"/>
          <w:sz w:val="28"/>
          <w:szCs w:val="28"/>
          <w:lang w:eastAsia="ru-RU"/>
        </w:rPr>
        <w:t>полу-</w:t>
      </w:r>
      <w:proofErr w:type="spellStart"/>
      <w:r w:rsidRPr="00206987">
        <w:rPr>
          <w:rFonts w:ascii="Times New Roman" w:eastAsia="Times New Roman" w:hAnsi="Times New Roman" w:cs="Times New Roman"/>
          <w:sz w:val="28"/>
          <w:szCs w:val="28"/>
          <w:lang w:eastAsia="ru-RU"/>
        </w:rPr>
        <w:t>чить</w:t>
      </w:r>
      <w:proofErr w:type="spellEnd"/>
      <w:proofErr w:type="gramEnd"/>
      <w:r w:rsidRPr="00206987">
        <w:rPr>
          <w:rFonts w:ascii="Times New Roman" w:eastAsia="Times New Roman" w:hAnsi="Times New Roman" w:cs="Times New Roman"/>
          <w:sz w:val="28"/>
          <w:szCs w:val="28"/>
          <w:lang w:eastAsia="ru-RU"/>
        </w:rPr>
        <w:t xml:space="preserve"> репутацию человека, от которого одни неприятности. Ребенок нестабилен и в </w:t>
      </w:r>
      <w:proofErr w:type="spellStart"/>
      <w:proofErr w:type="gramStart"/>
      <w:r w:rsidRPr="00206987">
        <w:rPr>
          <w:rFonts w:ascii="Times New Roman" w:eastAsia="Times New Roman" w:hAnsi="Times New Roman" w:cs="Times New Roman"/>
          <w:sz w:val="28"/>
          <w:szCs w:val="28"/>
          <w:lang w:eastAsia="ru-RU"/>
        </w:rPr>
        <w:t>эмоцио-нальном</w:t>
      </w:r>
      <w:proofErr w:type="spellEnd"/>
      <w:proofErr w:type="gramEnd"/>
      <w:r w:rsidRPr="00206987">
        <w:rPr>
          <w:rFonts w:ascii="Times New Roman" w:eastAsia="Times New Roman" w:hAnsi="Times New Roman" w:cs="Times New Roman"/>
          <w:sz w:val="28"/>
          <w:szCs w:val="28"/>
          <w:lang w:eastAsia="ru-RU"/>
        </w:rPr>
        <w:t xml:space="preserve"> отношении.</w:t>
      </w:r>
    </w:p>
    <w:p w:rsidR="00206987" w:rsidRPr="00206987" w:rsidRDefault="00206987" w:rsidP="0020698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Ему трудно спокойно усидеть на стуле и выполнить требования, которые предъявляются к ученику. Это приводит к тому, что в момент объяснения нового материала ученик отвлекается на что-то постороннее </w:t>
      </w:r>
      <w:r w:rsidRPr="00206987">
        <w:rPr>
          <w:rFonts w:ascii="Times New Roman" w:eastAsia="Times New Roman" w:hAnsi="Times New Roman" w:cs="Times New Roman"/>
          <w:i/>
          <w:iCs/>
          <w:sz w:val="28"/>
          <w:szCs w:val="28"/>
          <w:lang w:eastAsia="ru-RU"/>
        </w:rPr>
        <w:t>(шум, звуки, крики и т. д.)</w:t>
      </w:r>
      <w:r w:rsidRPr="00206987">
        <w:rPr>
          <w:rFonts w:ascii="Times New Roman" w:eastAsia="Times New Roman" w:hAnsi="Times New Roman" w:cs="Times New Roman"/>
          <w:sz w:val="28"/>
          <w:szCs w:val="28"/>
          <w:lang w:eastAsia="ru-RU"/>
        </w:rPr>
        <w:t>.</w:t>
      </w:r>
    </w:p>
    <w:p w:rsidR="00206987" w:rsidRPr="00206987" w:rsidRDefault="00206987" w:rsidP="0020698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У таких детей существует трудность визуального восприятия. Он не способен правильно воспринимать смысл символа и печатного материала. Зрение нормально, но мозг не может обрабатывать поступающие сигналы. Поэтому ребенок видит информацию в перевернутом или искаженном виде.</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u w:val="single"/>
          <w:lang w:eastAsia="ru-RU"/>
        </w:rPr>
        <w:t xml:space="preserve">Признаки </w:t>
      </w:r>
      <w:proofErr w:type="spellStart"/>
      <w:r w:rsidRPr="00206987">
        <w:rPr>
          <w:rFonts w:ascii="Times New Roman" w:eastAsia="Times New Roman" w:hAnsi="Times New Roman" w:cs="Times New Roman"/>
          <w:b/>
          <w:bCs/>
          <w:sz w:val="28"/>
          <w:szCs w:val="28"/>
          <w:u w:val="single"/>
          <w:lang w:eastAsia="ru-RU"/>
        </w:rPr>
        <w:t>ипульсивности</w:t>
      </w:r>
      <w:proofErr w:type="spellEnd"/>
      <w:r w:rsidRPr="00206987">
        <w:rPr>
          <w:rFonts w:ascii="Times New Roman" w:eastAsia="Times New Roman" w:hAnsi="Times New Roman" w:cs="Times New Roman"/>
          <w:b/>
          <w:bCs/>
          <w:sz w:val="28"/>
          <w:szCs w:val="28"/>
          <w:u w:val="single"/>
          <w:lang w:eastAsia="ru-RU"/>
        </w:rPr>
        <w:t xml:space="preserve"> </w:t>
      </w:r>
      <w:proofErr w:type="spellStart"/>
      <w:r w:rsidRPr="00206987">
        <w:rPr>
          <w:rFonts w:ascii="Times New Roman" w:eastAsia="Times New Roman" w:hAnsi="Times New Roman" w:cs="Times New Roman"/>
          <w:b/>
          <w:bCs/>
          <w:sz w:val="28"/>
          <w:szCs w:val="28"/>
          <w:u w:val="single"/>
          <w:lang w:eastAsia="ru-RU"/>
        </w:rPr>
        <w:t>гиперактивного</w:t>
      </w:r>
      <w:proofErr w:type="spellEnd"/>
      <w:r w:rsidRPr="00206987">
        <w:rPr>
          <w:rFonts w:ascii="Times New Roman" w:eastAsia="Times New Roman" w:hAnsi="Times New Roman" w:cs="Times New Roman"/>
          <w:b/>
          <w:bCs/>
          <w:sz w:val="28"/>
          <w:szCs w:val="28"/>
          <w:u w:val="single"/>
          <w:lang w:eastAsia="ru-RU"/>
        </w:rPr>
        <w:t xml:space="preserve"> ребенка:</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У него часто меняется настроение.</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Многие вещи его раздражают, выводят из себя.</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Обидчив, но не злопамятен.</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Может решительно отказаться от еды, которую не любит.</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Часто отвлекается на занятиях.</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Когда кто-то из ребят на него кричит, он тоже кричит в ответ.</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Может нагрубить родителям, учителю.</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Временами кажется, что он переполнен энергией.</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Это человек действия, рассуждать не умеет и не любит.</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Требует к себе внимания, не хочет ждать.</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В играх не подчиняется общим правилам.</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lastRenderedPageBreak/>
        <w:t>Горячится во время разговора, часто повышает голос.</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Легко забывает поручения старших, увлекается игрой.</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Любит организовывать и предводительствовать.</w:t>
      </w:r>
    </w:p>
    <w:p w:rsidR="00206987" w:rsidRPr="00206987" w:rsidRDefault="00206987" w:rsidP="0020698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Похвала и порицание действуют на него сильнее, чем на других.</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u w:val="single"/>
          <w:lang w:eastAsia="ru-RU"/>
        </w:rPr>
        <w:t>Рекомендации родителям:</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Старайтесь по возможности сдерживать свои бурные аффекты.</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Эмоционально поддерживайте детей во всех попытках конструктивного, позитивного поведения.</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Избегайте категоричных слов и выражений, жестких оценок, упреков, угроз.</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Старайтесь реже говорить «нет», «нельзя», «прекрати».</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Следите за своей речью, старайтесь говорить спокойным голосом.</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Выражая недовольство, не манипулируйте чувствами ребенка и не унижайте его.</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xml:space="preserve">- Не опускайте руки! Любите вашего </w:t>
      </w:r>
      <w:proofErr w:type="gramStart"/>
      <w:r w:rsidRPr="00206987">
        <w:rPr>
          <w:rFonts w:ascii="Times New Roman" w:eastAsia="Times New Roman" w:hAnsi="Times New Roman" w:cs="Times New Roman"/>
          <w:sz w:val="28"/>
          <w:szCs w:val="28"/>
          <w:lang w:eastAsia="ru-RU"/>
        </w:rPr>
        <w:t>норовистого</w:t>
      </w:r>
      <w:proofErr w:type="gramEnd"/>
      <w:r w:rsidRPr="00206987">
        <w:rPr>
          <w:rFonts w:ascii="Times New Roman" w:eastAsia="Times New Roman" w:hAnsi="Times New Roman" w:cs="Times New Roman"/>
          <w:sz w:val="28"/>
          <w:szCs w:val="28"/>
          <w:lang w:eastAsia="ru-RU"/>
        </w:rPr>
        <w:t xml:space="preserve"> ребенка. Помогите ему быть успешным, преодолеть школьные трудности.</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Играйте с ребенком в подвижные игры, заинтересуйте занятием спортом, особенно плаванием.</w:t>
      </w:r>
    </w:p>
    <w:p w:rsidR="00206987" w:rsidRPr="00206987" w:rsidRDefault="00206987" w:rsidP="00206987">
      <w:pPr>
        <w:spacing w:after="0"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 Используйте эмоциональные воздействия, содержащиеся в голосе, мимике, жестах.</w:t>
      </w:r>
    </w:p>
    <w:p w:rsidR="00206987" w:rsidRPr="00206987" w:rsidRDefault="00206987" w:rsidP="00206987">
      <w:pPr>
        <w:spacing w:before="58" w:after="58" w:line="376" w:lineRule="atLeast"/>
        <w:ind w:left="116" w:right="116"/>
        <w:outlineLvl w:val="3"/>
        <w:rPr>
          <w:rFonts w:ascii="Times New Roman" w:eastAsia="Times New Roman" w:hAnsi="Times New Roman" w:cs="Times New Roman"/>
          <w:sz w:val="28"/>
          <w:szCs w:val="28"/>
          <w:u w:val="single"/>
          <w:lang w:eastAsia="ru-RU"/>
        </w:rPr>
      </w:pPr>
      <w:r w:rsidRPr="00206987">
        <w:rPr>
          <w:rFonts w:ascii="Times New Roman" w:eastAsia="Times New Roman" w:hAnsi="Times New Roman" w:cs="Times New Roman"/>
          <w:sz w:val="28"/>
          <w:szCs w:val="28"/>
          <w:u w:val="single"/>
          <w:lang w:eastAsia="ru-RU"/>
        </w:rPr>
        <w:t xml:space="preserve">Игры для </w:t>
      </w:r>
      <w:proofErr w:type="spellStart"/>
      <w:r w:rsidRPr="00206987">
        <w:rPr>
          <w:rFonts w:ascii="Times New Roman" w:eastAsia="Times New Roman" w:hAnsi="Times New Roman" w:cs="Times New Roman"/>
          <w:sz w:val="28"/>
          <w:szCs w:val="28"/>
          <w:u w:val="single"/>
          <w:lang w:eastAsia="ru-RU"/>
        </w:rPr>
        <w:t>гиперактивных</w:t>
      </w:r>
      <w:proofErr w:type="spellEnd"/>
      <w:r w:rsidRPr="00206987">
        <w:rPr>
          <w:rFonts w:ascii="Times New Roman" w:eastAsia="Times New Roman" w:hAnsi="Times New Roman" w:cs="Times New Roman"/>
          <w:sz w:val="28"/>
          <w:szCs w:val="28"/>
          <w:u w:val="single"/>
          <w:lang w:eastAsia="ru-RU"/>
        </w:rPr>
        <w:t xml:space="preserve"> детей:</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lang w:eastAsia="ru-RU"/>
        </w:rPr>
        <w:t>«Лови - не лови»</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Эта игра напоминает известную нам всем с детства игру «Съедобное - несъедобное». В данной ситуации мы можем менять условия каждый раз, чтобы ребёнку игра не наскучила. Главное объяснить малышу, когда нужно ловить, а когда не нужно ловить мяч.</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К примеру, можно оговорить, что если водящий кидает мяч и произносит слово, относящееся к животным, то игроки ловят мяч. Если слово не будет иметь отношение к животным, то игроки не ловят, а отбивают мяч. Чтобы ребёнку было интересно играть, можно менять тематику </w:t>
      </w:r>
      <w:r w:rsidRPr="00206987">
        <w:rPr>
          <w:rFonts w:ascii="Times New Roman" w:eastAsia="Times New Roman" w:hAnsi="Times New Roman" w:cs="Times New Roman"/>
          <w:i/>
          <w:iCs/>
          <w:sz w:val="28"/>
          <w:szCs w:val="28"/>
          <w:lang w:eastAsia="ru-RU"/>
        </w:rPr>
        <w:t>(нужно ловить мяч, если водящий называет только птиц, только растения, исключительно фрукты и т. д.)</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Игра предусмотрена на развитие внимания, умение быстро реагировать и принимать решение.</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lang w:eastAsia="ru-RU"/>
        </w:rPr>
        <w:t>Игра «Молчу-шепчу-кричу»</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proofErr w:type="spellStart"/>
      <w:r w:rsidRPr="00206987">
        <w:rPr>
          <w:rFonts w:ascii="Times New Roman" w:eastAsia="Times New Roman" w:hAnsi="Times New Roman" w:cs="Times New Roman"/>
          <w:sz w:val="28"/>
          <w:szCs w:val="28"/>
          <w:lang w:eastAsia="ru-RU"/>
        </w:rPr>
        <w:t>Гиперактивным</w:t>
      </w:r>
      <w:proofErr w:type="spellEnd"/>
      <w:r w:rsidRPr="00206987">
        <w:rPr>
          <w:rFonts w:ascii="Times New Roman" w:eastAsia="Times New Roman" w:hAnsi="Times New Roman" w:cs="Times New Roman"/>
          <w:sz w:val="28"/>
          <w:szCs w:val="28"/>
          <w:lang w:eastAsia="ru-RU"/>
        </w:rPr>
        <w:t xml:space="preserve"> детям тяжело регулировать свою речь, зачастую они торопятся, </w:t>
      </w:r>
      <w:proofErr w:type="gramStart"/>
      <w:r w:rsidRPr="00206987">
        <w:rPr>
          <w:rFonts w:ascii="Times New Roman" w:eastAsia="Times New Roman" w:hAnsi="Times New Roman" w:cs="Times New Roman"/>
          <w:sz w:val="28"/>
          <w:szCs w:val="28"/>
          <w:lang w:eastAsia="ru-RU"/>
        </w:rPr>
        <w:t>глотая слова или говорят слишком громко</w:t>
      </w:r>
      <w:proofErr w:type="gramEnd"/>
      <w:r w:rsidRPr="00206987">
        <w:rPr>
          <w:rFonts w:ascii="Times New Roman" w:eastAsia="Times New Roman" w:hAnsi="Times New Roman" w:cs="Times New Roman"/>
          <w:sz w:val="28"/>
          <w:szCs w:val="28"/>
          <w:lang w:eastAsia="ru-RU"/>
        </w:rPr>
        <w:t xml:space="preserve">. Эта игра поможет исправить все имеющиеся проблемы. В процессе игры необходимо стимулировать ребёнка чередовать громкость речи и следить за тем, чтобы ребенок говорил медленно и четко. Необходимо обязательно заранее оговорить знаки, по </w:t>
      </w:r>
      <w:proofErr w:type="spellStart"/>
      <w:r w:rsidRPr="00206987">
        <w:rPr>
          <w:rFonts w:ascii="Times New Roman" w:eastAsia="Times New Roman" w:hAnsi="Times New Roman" w:cs="Times New Roman"/>
          <w:sz w:val="28"/>
          <w:szCs w:val="28"/>
          <w:lang w:eastAsia="ru-RU"/>
        </w:rPr>
        <w:t>которымигроку</w:t>
      </w:r>
      <w:proofErr w:type="spellEnd"/>
      <w:r w:rsidRPr="00206987">
        <w:rPr>
          <w:rFonts w:ascii="Times New Roman" w:eastAsia="Times New Roman" w:hAnsi="Times New Roman" w:cs="Times New Roman"/>
          <w:sz w:val="28"/>
          <w:szCs w:val="28"/>
          <w:lang w:eastAsia="ru-RU"/>
        </w:rPr>
        <w:t xml:space="preserve"> нужно будет говорить то громко, то тихо, или же вовсе молчать.</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lang w:eastAsia="ru-RU"/>
        </w:rPr>
        <w:lastRenderedPageBreak/>
        <w:t>Игра "Успевай-ка".</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Содержание игры сводится к тому, что взрослый договаривается с ребенком о том, что будет, допустим, называть цифры, а тот должен следить и сказать "Стоп", если произнесена условленная цифра, например "7". Можно усложнять правила: "</w:t>
      </w:r>
      <w:proofErr w:type="spellStart"/>
      <w:r w:rsidRPr="00206987">
        <w:rPr>
          <w:rFonts w:ascii="Times New Roman" w:eastAsia="Times New Roman" w:hAnsi="Times New Roman" w:cs="Times New Roman"/>
          <w:sz w:val="28"/>
          <w:szCs w:val="28"/>
          <w:lang w:eastAsia="ru-RU"/>
        </w:rPr>
        <w:t>Стоп</w:t>
      </w:r>
      <w:proofErr w:type="gramStart"/>
      <w:r w:rsidRPr="00206987">
        <w:rPr>
          <w:rFonts w:ascii="Times New Roman" w:eastAsia="Times New Roman" w:hAnsi="Times New Roman" w:cs="Times New Roman"/>
          <w:sz w:val="28"/>
          <w:szCs w:val="28"/>
          <w:lang w:eastAsia="ru-RU"/>
        </w:rPr>
        <w:t>"г</w:t>
      </w:r>
      <w:proofErr w:type="gramEnd"/>
      <w:r w:rsidRPr="00206987">
        <w:rPr>
          <w:rFonts w:ascii="Times New Roman" w:eastAsia="Times New Roman" w:hAnsi="Times New Roman" w:cs="Times New Roman"/>
          <w:sz w:val="28"/>
          <w:szCs w:val="28"/>
          <w:lang w:eastAsia="ru-RU"/>
        </w:rPr>
        <w:t>оворить</w:t>
      </w:r>
      <w:proofErr w:type="spellEnd"/>
      <w:r w:rsidRPr="00206987">
        <w:rPr>
          <w:rFonts w:ascii="Times New Roman" w:eastAsia="Times New Roman" w:hAnsi="Times New Roman" w:cs="Times New Roman"/>
          <w:sz w:val="28"/>
          <w:szCs w:val="28"/>
          <w:lang w:eastAsia="ru-RU"/>
        </w:rPr>
        <w:t xml:space="preserve"> только в том случае, если перед цифрой "7"называлась цифра "6". Поддержать интерес ребенка к данной игре можно, заменив слуховой материал </w:t>
      </w:r>
      <w:proofErr w:type="gramStart"/>
      <w:r w:rsidRPr="00206987">
        <w:rPr>
          <w:rFonts w:ascii="Times New Roman" w:eastAsia="Times New Roman" w:hAnsi="Times New Roman" w:cs="Times New Roman"/>
          <w:sz w:val="28"/>
          <w:szCs w:val="28"/>
          <w:lang w:eastAsia="ru-RU"/>
        </w:rPr>
        <w:t>на</w:t>
      </w:r>
      <w:proofErr w:type="gramEnd"/>
      <w:r w:rsidRPr="00206987">
        <w:rPr>
          <w:rFonts w:ascii="Times New Roman" w:eastAsia="Times New Roman" w:hAnsi="Times New Roman" w:cs="Times New Roman"/>
          <w:sz w:val="28"/>
          <w:szCs w:val="28"/>
          <w:lang w:eastAsia="ru-RU"/>
        </w:rPr>
        <w:t xml:space="preserve"> зрительный.</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b/>
          <w:bCs/>
          <w:sz w:val="28"/>
          <w:szCs w:val="28"/>
          <w:lang w:eastAsia="ru-RU"/>
        </w:rPr>
        <w:t>Игра «Прикосновение»</w:t>
      </w:r>
    </w:p>
    <w:p w:rsidR="00206987" w:rsidRPr="00206987" w:rsidRDefault="00206987" w:rsidP="00206987">
      <w:pPr>
        <w:spacing w:before="58" w:after="58" w:line="240" w:lineRule="auto"/>
        <w:ind w:firstLine="184"/>
        <w:rPr>
          <w:rFonts w:ascii="Times New Roman" w:eastAsia="Times New Roman" w:hAnsi="Times New Roman" w:cs="Times New Roman"/>
          <w:sz w:val="28"/>
          <w:szCs w:val="28"/>
          <w:lang w:eastAsia="ru-RU"/>
        </w:rPr>
      </w:pPr>
      <w:r w:rsidRPr="00206987">
        <w:rPr>
          <w:rFonts w:ascii="Times New Roman" w:eastAsia="Times New Roman" w:hAnsi="Times New Roman" w:cs="Times New Roman"/>
          <w:sz w:val="28"/>
          <w:szCs w:val="28"/>
          <w:lang w:eastAsia="ru-RU"/>
        </w:rPr>
        <w:t>Заранее подготовьте предметы, которые изготовлены из различных материалов. Кусочки меха, изделия из дерева или стекла, из бумаги или других материалов. Разложите перед ребёнком на столе эти предметы. Дайте ему время рассмотреть их, затем предложите закрыть глаза. Задача игрока на ощупь догадаться, какой перед ним предмет. Главное не спешить и не торопить ребёнка.</w:t>
      </w: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Default="00206987" w:rsidP="00206987">
      <w:pPr>
        <w:spacing w:before="30" w:after="30" w:line="240" w:lineRule="auto"/>
        <w:ind w:firstLine="184"/>
        <w:rPr>
          <w:rFonts w:ascii="Times New Roman" w:eastAsia="Times New Roman" w:hAnsi="Times New Roman" w:cs="Times New Roman"/>
          <w:sz w:val="24"/>
          <w:szCs w:val="24"/>
          <w:lang w:eastAsia="ru-RU"/>
        </w:rPr>
      </w:pPr>
    </w:p>
    <w:p w:rsidR="00206987" w:rsidRPr="00206987" w:rsidRDefault="00206987" w:rsidP="00206987">
      <w:pPr>
        <w:spacing w:before="30" w:after="30" w:line="240" w:lineRule="auto"/>
        <w:ind w:firstLine="184"/>
        <w:rPr>
          <w:rFonts w:ascii="Times New Roman" w:eastAsia="Times New Roman" w:hAnsi="Times New Roman" w:cs="Times New Roman"/>
          <w:sz w:val="24"/>
          <w:szCs w:val="24"/>
          <w:lang w:eastAsia="ru-RU"/>
        </w:rPr>
      </w:pPr>
      <w:r w:rsidRPr="00206987">
        <w:rPr>
          <w:rFonts w:ascii="Times New Roman" w:eastAsia="Times New Roman" w:hAnsi="Times New Roman" w:cs="Times New Roman"/>
          <w:sz w:val="24"/>
          <w:szCs w:val="24"/>
          <w:lang w:eastAsia="ru-RU"/>
        </w:rPr>
        <w:t>Источник: http://doshvozrast.ru/rabrod/konsultacrod122.htm</w:t>
      </w:r>
    </w:p>
    <w:p w:rsidR="001F0594" w:rsidRPr="00206987" w:rsidRDefault="001F0594">
      <w:pPr>
        <w:rPr>
          <w:rFonts w:ascii="Times New Roman" w:hAnsi="Times New Roman" w:cs="Times New Roman"/>
          <w:sz w:val="28"/>
          <w:szCs w:val="28"/>
        </w:rPr>
      </w:pPr>
    </w:p>
    <w:sectPr w:rsidR="001F0594" w:rsidRPr="00206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6F41"/>
    <w:multiLevelType w:val="multilevel"/>
    <w:tmpl w:val="B7E0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DC6373"/>
    <w:multiLevelType w:val="multilevel"/>
    <w:tmpl w:val="E4A0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87"/>
    <w:rsid w:val="001F0594"/>
    <w:rsid w:val="0020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78487">
      <w:bodyDiv w:val="1"/>
      <w:marLeft w:val="0"/>
      <w:marRight w:val="0"/>
      <w:marTop w:val="0"/>
      <w:marBottom w:val="0"/>
      <w:divBdr>
        <w:top w:val="none" w:sz="0" w:space="0" w:color="auto"/>
        <w:left w:val="none" w:sz="0" w:space="0" w:color="auto"/>
        <w:bottom w:val="none" w:sz="0" w:space="0" w:color="auto"/>
        <w:right w:val="none" w:sz="0" w:space="0" w:color="auto"/>
      </w:divBdr>
      <w:divsChild>
        <w:div w:id="238441217">
          <w:marLeft w:val="0"/>
          <w:marRight w:val="0"/>
          <w:marTop w:val="0"/>
          <w:marBottom w:val="0"/>
          <w:divBdr>
            <w:top w:val="none" w:sz="0" w:space="0" w:color="auto"/>
            <w:left w:val="none" w:sz="0" w:space="0" w:color="auto"/>
            <w:bottom w:val="none" w:sz="0" w:space="0" w:color="auto"/>
            <w:right w:val="none" w:sz="0" w:space="0" w:color="auto"/>
          </w:divBdr>
        </w:div>
      </w:divsChild>
    </w:div>
    <w:div w:id="1683119068">
      <w:bodyDiv w:val="1"/>
      <w:marLeft w:val="0"/>
      <w:marRight w:val="0"/>
      <w:marTop w:val="0"/>
      <w:marBottom w:val="0"/>
      <w:divBdr>
        <w:top w:val="none" w:sz="0" w:space="0" w:color="auto"/>
        <w:left w:val="none" w:sz="0" w:space="0" w:color="auto"/>
        <w:bottom w:val="none" w:sz="0" w:space="0" w:color="auto"/>
        <w:right w:val="none" w:sz="0" w:space="0" w:color="auto"/>
      </w:divBdr>
      <w:divsChild>
        <w:div w:id="76692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2016-11-15T13:21:00Z</dcterms:created>
  <dcterms:modified xsi:type="dcterms:W3CDTF">2016-11-15T13:25:00Z</dcterms:modified>
</cp:coreProperties>
</file>