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8E" w:rsidRPr="0010678E" w:rsidRDefault="0010678E" w:rsidP="0010678E">
      <w:pPr>
        <w:spacing w:before="30" w:after="30" w:line="240" w:lineRule="auto"/>
        <w:ind w:right="150"/>
        <w:jc w:val="both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10678E">
        <w:rPr>
          <w:rFonts w:ascii="Times New Roman" w:eastAsia="Times New Roman" w:hAnsi="Times New Roman" w:cs="Times New Roman"/>
          <w:sz w:val="36"/>
          <w:szCs w:val="36"/>
          <w:lang w:eastAsia="ru-RU"/>
        </w:rPr>
        <w:t>Консультация для родителей</w:t>
      </w:r>
    </w:p>
    <w:p w:rsidR="0010678E" w:rsidRPr="0010678E" w:rsidRDefault="0010678E" w:rsidP="0010678E">
      <w:pPr>
        <w:spacing w:before="30" w:after="30" w:line="240" w:lineRule="auto"/>
        <w:ind w:left="150" w:right="150"/>
        <w:jc w:val="both"/>
        <w:outlineLvl w:val="3"/>
        <w:rPr>
          <w:rFonts w:ascii="Times New Roman" w:eastAsia="Times New Roman" w:hAnsi="Times New Roman" w:cs="Times New Roman"/>
          <w:b/>
          <w:color w:val="464646"/>
          <w:sz w:val="36"/>
          <w:szCs w:val="36"/>
          <w:lang w:eastAsia="ru-RU"/>
        </w:rPr>
      </w:pPr>
      <w:r w:rsidRPr="0010678E">
        <w:rPr>
          <w:rFonts w:ascii="Times New Roman" w:eastAsia="Times New Roman" w:hAnsi="Times New Roman" w:cs="Times New Roman"/>
          <w:b/>
          <w:color w:val="464646"/>
          <w:sz w:val="36"/>
          <w:szCs w:val="36"/>
          <w:lang w:eastAsia="ru-RU"/>
        </w:rPr>
        <w:t>«Дисциплина на улице - залог безопасности»</w:t>
      </w:r>
      <w:r>
        <w:rPr>
          <w:rFonts w:ascii="Times New Roman" w:eastAsia="Times New Roman" w:hAnsi="Times New Roman" w:cs="Times New Roman"/>
          <w:b/>
          <w:color w:val="464646"/>
          <w:sz w:val="36"/>
          <w:szCs w:val="36"/>
          <w:lang w:eastAsia="ru-RU"/>
        </w:rPr>
        <w:t>.</w:t>
      </w:r>
      <w:bookmarkStart w:id="0" w:name="_GoBack"/>
      <w:bookmarkEnd w:id="0"/>
    </w:p>
    <w:p w:rsidR="0010678E" w:rsidRPr="0010678E" w:rsidRDefault="0010678E" w:rsidP="001067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0678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Наиболее распространённые причины дорожно-транспортных происшествий: выход на проезжую часть в неустановленном месте перед близко идущим транспортом: мало кто из наших детей имеет привычку останавливаться перед переходом проезжей части, внимательно её осматривать перед переходом проезжей части, внимательно её осматривать с поворотом головы и контролировать ситуацию слева и справа во время движения.</w:t>
      </w:r>
    </w:p>
    <w:p w:rsidR="0010678E" w:rsidRPr="0010678E" w:rsidRDefault="0010678E" w:rsidP="001067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0678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Выход на проезжую часть из-за автобуса, троллейбуса или другого препятствия: наши дети не привыкли идти к пешеходному переходу, выйдя из транспортного средства или осматривать проезжую часть, прежде чем выйти из-за кустарника или сугробов.</w:t>
      </w:r>
    </w:p>
    <w:p w:rsidR="0010678E" w:rsidRPr="0010678E" w:rsidRDefault="0010678E" w:rsidP="001067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0678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Игра на проезжей части: наши дети привыкли, что вся свободная территория - место для игр.</w:t>
      </w:r>
    </w:p>
    <w:p w:rsidR="0010678E" w:rsidRPr="0010678E" w:rsidRDefault="0010678E" w:rsidP="001067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0678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Ходьба по проезжей части: даже при наличии рядом тротуара большая часть детей имеет привычку идти по проезжей части, при этом чаще всего со всевозможными нарушениями.</w:t>
      </w:r>
    </w:p>
    <w:p w:rsidR="0010678E" w:rsidRPr="0010678E" w:rsidRDefault="0010678E" w:rsidP="001067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0678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Никакой злонамеренности в большей части нет. На поведение детей на дороге влияет целый ряд факторов, из которых необходимо подчеркнуть особую значимость возрастных особенностей детей:</w:t>
      </w:r>
    </w:p>
    <w:p w:rsidR="0010678E" w:rsidRPr="0010678E" w:rsidRDefault="0010678E" w:rsidP="001067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0678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• Физиологические</w:t>
      </w:r>
    </w:p>
    <w:p w:rsidR="0010678E" w:rsidRPr="0010678E" w:rsidRDefault="0010678E" w:rsidP="001067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0678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Ребёнок до 8 лет ещё плохо распознаёт источник звуков </w:t>
      </w:r>
      <w:r w:rsidRPr="0010678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(он не всегда может определить направление, откуда доносится шум)</w:t>
      </w:r>
      <w:r w:rsidRPr="0010678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и слышит только те звуки, которые ему интересны.</w:t>
      </w:r>
    </w:p>
    <w:p w:rsidR="0010678E" w:rsidRPr="0010678E" w:rsidRDefault="0010678E" w:rsidP="001067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0678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Поле зрения ребёнка гораздо уже, чем у взрослого, сектор обзора ребёнка намного меньше. В 5-летнем возрасте ребёнок ориентируется на расстоянии до 5 метров. В 6 лет появляется возможность оценить события в 10-метровой зоне, что составляет примерно 1/10 часть поля зрения взрослого человека. Остальные машины слева и справа остаются за ним не замеченными. Он видит только то, что находится напротив. Реакция у ребёнка по сравнению </w:t>
      </w:r>
      <w:proofErr w:type="gramStart"/>
      <w:r w:rsidRPr="0010678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</w:t>
      </w:r>
      <w:proofErr w:type="gramEnd"/>
      <w:r w:rsidRPr="0010678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взрослыми, значительно замедленная. Времени, чтобы отреагировать на опасность, нужно значительно больше. У взрослого пешехода на то, чтобы воспринять обстановку, обдумать её, принять решение и действовать, уходит примерно 1 секунда. Ребёнку требуется для этого 3-4 секунды. Ребёнок не в состоянии на бегу сразу же остановиться, поэтому на сигнал автомобиля он реагирует со значительным опозданием. Даже, чтобы отличить движущуюся машину от стоящей, семилетнему ребёнку требуется до 4 секунд, а взрослому на это нужно лишь четверть секунды. Надёжная ориентация «налево - направо» приобретается не ранее, чем в семилетнем возрасте.</w:t>
      </w:r>
    </w:p>
    <w:p w:rsidR="0010678E" w:rsidRPr="0010678E" w:rsidRDefault="0010678E" w:rsidP="001067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0678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• Психологические</w:t>
      </w:r>
    </w:p>
    <w:p w:rsidR="0010678E" w:rsidRPr="0010678E" w:rsidRDefault="0010678E" w:rsidP="001067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0678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У дошкольников нет знаний и представлений о видах поступательного движения транспортных средств, т. е. ребёнок убеждён, основываясь на аналогичных движениях из микромира игрушек, что реальные транспортные средства могут останавливаться так же мгновенно, как и игрушечные. Разделение игровых и реальных условий происходит у ребёнка уже в школе постепенно.</w:t>
      </w:r>
    </w:p>
    <w:p w:rsidR="0010678E" w:rsidRPr="0010678E" w:rsidRDefault="0010678E" w:rsidP="001067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0678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Внимание ребёнка сосредоточенно на том, что он делает. Заметив предмет или человека, который привлекает его внимание, ребёнок может устремиться к ним, забыв обо всём на свете. Догнать приятеля, уже перешедшего на другую сторону дороги, или подобрать уже укатившийся мячик для ребёнка гораздо важнее, чем надвигающаяся машина.</w:t>
      </w:r>
    </w:p>
    <w:p w:rsidR="0010678E" w:rsidRDefault="0010678E" w:rsidP="001067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0678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Ребёнок не осознаёт ответственности за собственное поведение на дороге. Не прогнозирует, к каким последствиям приведёт его поступок для других участников движения и для него лично. Собственная безопасность в условиях движения, особенно на пешеходных переходах, зачастую им недооценивается.</w:t>
      </w:r>
    </w:p>
    <w:p w:rsidR="0010678E" w:rsidRDefault="0010678E" w:rsidP="001067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10678E" w:rsidRDefault="0010678E" w:rsidP="001067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10678E" w:rsidRDefault="0010678E" w:rsidP="001067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10678E" w:rsidRDefault="0010678E" w:rsidP="001067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10678E" w:rsidRDefault="0010678E" w:rsidP="001067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10678E" w:rsidRDefault="0010678E" w:rsidP="001067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10678E" w:rsidRDefault="0010678E" w:rsidP="001067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10678E" w:rsidRDefault="0010678E" w:rsidP="001067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10678E" w:rsidRDefault="0010678E" w:rsidP="001067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10678E" w:rsidRDefault="0010678E" w:rsidP="001067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10678E" w:rsidRDefault="0010678E" w:rsidP="001067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10678E" w:rsidRDefault="0010678E" w:rsidP="001067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10678E" w:rsidRDefault="0010678E" w:rsidP="001067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10678E" w:rsidRDefault="0010678E" w:rsidP="001067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10678E" w:rsidRDefault="0010678E" w:rsidP="001067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10678E" w:rsidRPr="0010678E" w:rsidRDefault="0010678E" w:rsidP="001067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10678E" w:rsidRPr="0010678E" w:rsidRDefault="0010678E" w:rsidP="0010678E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lang w:eastAsia="ru-RU"/>
        </w:rPr>
      </w:pPr>
      <w:r w:rsidRPr="0010678E">
        <w:rPr>
          <w:rFonts w:ascii="Times New Roman" w:eastAsia="Times New Roman" w:hAnsi="Times New Roman" w:cs="Times New Roman"/>
          <w:lang w:eastAsia="ru-RU"/>
        </w:rPr>
        <w:t>Источник: http://doshvozrast.ru/rabrod/konsultacrod60.htm</w:t>
      </w:r>
    </w:p>
    <w:p w:rsidR="000F0FA5" w:rsidRDefault="000F0FA5"/>
    <w:sectPr w:rsidR="000F0FA5" w:rsidSect="00106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78E"/>
    <w:rsid w:val="000F0FA5"/>
    <w:rsid w:val="0010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2015-01-29T16:48:00Z</dcterms:created>
  <dcterms:modified xsi:type="dcterms:W3CDTF">2015-01-29T16:51:00Z</dcterms:modified>
</cp:coreProperties>
</file>